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7AD" w:rsidRPr="00EB001B" w:rsidRDefault="00EB001B" w:rsidP="00EB00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001B">
        <w:rPr>
          <w:rFonts w:ascii="Times New Roman" w:hAnsi="Times New Roman" w:cs="Times New Roman"/>
          <w:b/>
          <w:sz w:val="28"/>
          <w:szCs w:val="28"/>
        </w:rPr>
        <w:t xml:space="preserve">Вопросы для самопроверки  </w:t>
      </w:r>
      <w:r w:rsidR="00B337AD" w:rsidRPr="00EB001B">
        <w:rPr>
          <w:rFonts w:ascii="Times New Roman" w:hAnsi="Times New Roman" w:cs="Times New Roman"/>
          <w:b/>
          <w:sz w:val="28"/>
          <w:szCs w:val="28"/>
        </w:rPr>
        <w:t>№1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>1. Дайте определения следующим понятиям: автоматизированная система управления, автоматизированная система управления технологическим процессом, техно</w:t>
      </w:r>
      <w:r>
        <w:rPr>
          <w:rFonts w:ascii="Times New Roman" w:hAnsi="Times New Roman" w:cs="Times New Roman"/>
          <w:sz w:val="28"/>
          <w:szCs w:val="28"/>
        </w:rPr>
        <w:t xml:space="preserve">логический объект управления.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>2. Какие принципиально новые возможности возникают при построении автоматизированной системы управления</w:t>
      </w:r>
      <w:r>
        <w:rPr>
          <w:rFonts w:ascii="Times New Roman" w:hAnsi="Times New Roman" w:cs="Times New Roman"/>
          <w:sz w:val="28"/>
          <w:szCs w:val="28"/>
        </w:rPr>
        <w:t xml:space="preserve"> технологическим процессом (АСУ </w:t>
      </w:r>
      <w:r w:rsidRPr="00B337AD">
        <w:rPr>
          <w:rFonts w:ascii="Times New Roman" w:hAnsi="Times New Roman" w:cs="Times New Roman"/>
          <w:sz w:val="28"/>
          <w:szCs w:val="28"/>
        </w:rPr>
        <w:t xml:space="preserve">ТП)?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3. Нарисуйте типовую структуру автоматизированного технологического комплекса.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4. Назовите элементы производственного процесса.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5. Чем отличается комплексная автоматизация от обычной механизации производства?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6. Какими показателями оценивается уровень автоматизации?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7. Основное назначение АСУ ТП.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8. Что является целью управляющей функции АСУ ТП на технологический объект управления?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9. Место и роль электропривода в АСУ ТП? </w:t>
      </w:r>
    </w:p>
    <w:p w:rsid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 xml:space="preserve">10. Объясните, зачем нужны контроллеры в автоматизированной системе управления технологическим процессом? </w:t>
      </w:r>
    </w:p>
    <w:p w:rsidR="001851E4" w:rsidRPr="00B337AD" w:rsidRDefault="00B337AD" w:rsidP="00B33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37AD">
        <w:rPr>
          <w:rFonts w:ascii="Times New Roman" w:hAnsi="Times New Roman" w:cs="Times New Roman"/>
          <w:sz w:val="28"/>
          <w:szCs w:val="28"/>
        </w:rPr>
        <w:t>11. Что необходимо для создания эффективной и надежной АСУ ТП?</w:t>
      </w:r>
    </w:p>
    <w:sectPr w:rsidR="001851E4" w:rsidRPr="00B337AD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337AD"/>
    <w:rsid w:val="001851E4"/>
    <w:rsid w:val="00B337AD"/>
    <w:rsid w:val="00EB00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2021-04-19T03:15:00Z</dcterms:created>
  <dcterms:modified xsi:type="dcterms:W3CDTF">2021-04-19T03:26:00Z</dcterms:modified>
</cp:coreProperties>
</file>